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817C72" w:rsidP="00817C72">
      <w:pPr>
        <w:jc w:val="thaiDistribute"/>
        <w:rPr>
          <w:rFonts w:ascii="TH SarabunIT๙" w:hAnsi="TH SarabunIT๙" w:cs="TH SarabunIT๙"/>
        </w:rPr>
      </w:pPr>
      <w:r w:rsidRPr="004654E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44B59" wp14:editId="164B607D">
                <wp:simplePos x="0" y="0"/>
                <wp:positionH relativeFrom="column">
                  <wp:posOffset>4448175</wp:posOffset>
                </wp:positionH>
                <wp:positionV relativeFrom="paragraph">
                  <wp:posOffset>-533400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7C72" w:rsidRPr="00601538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="006015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17C72" w:rsidRPr="00497FDC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I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844B5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0.25pt;margin-top:-42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    <v:textbox style="mso-fit-shape-to-text:t">
                  <w:txbxContent>
                    <w:p w:rsidR="00817C72" w:rsidRPr="00601538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="006015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17C72" w:rsidRPr="00497FDC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I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  <w:r w:rsidRPr="004654E5">
        <w:rPr>
          <w:rFonts w:ascii="TH SarabunIT๙" w:hAnsi="TH SarabunIT๙" w:cs="TH SarabunIT๙"/>
          <w:noProof/>
        </w:rPr>
        <w:t xml:space="preserve"> </w:t>
      </w:r>
    </w:p>
    <w:p w:rsidR="00817C72" w:rsidRPr="004654E5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FB28DF" w:rsidRDefault="00FB28DF" w:rsidP="00B50898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 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B28DF">
        <w:rPr>
          <w:rFonts w:ascii="TH SarabunIT๙" w:hAnsi="TH SarabunIT๙" w:cs="TH SarabunIT๙"/>
          <w:b/>
          <w:bCs/>
          <w:sz w:val="32"/>
          <w:szCs w:val="32"/>
          <w:cs/>
        </w:rPr>
        <w:t>เพิ่มขีดความสามารถการบริการสุขภาพ (</w:t>
      </w:r>
      <w:r w:rsidRPr="00FB28DF">
        <w:rPr>
          <w:rFonts w:ascii="TH SarabunIT๙" w:hAnsi="TH SarabunIT๙" w:cs="TH SarabunIT๙"/>
          <w:b/>
          <w:bCs/>
          <w:sz w:val="32"/>
          <w:szCs w:val="32"/>
        </w:rPr>
        <w:t xml:space="preserve">Wellness) </w:t>
      </w:r>
      <w:r w:rsidRPr="00FB28DF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และการดูแลผู้สูงอายุ (</w:t>
      </w:r>
      <w:r w:rsidRPr="00FB28DF">
        <w:rPr>
          <w:rFonts w:ascii="TH SarabunIT๙" w:hAnsi="TH SarabunIT๙" w:cs="TH SarabunIT๙"/>
          <w:b/>
          <w:bCs/>
          <w:sz w:val="32"/>
          <w:szCs w:val="32"/>
        </w:rPr>
        <w:t>Ageing)</w:t>
      </w:r>
    </w:p>
    <w:p w:rsidR="00817C72" w:rsidRDefault="00FB28DF" w:rsidP="00817C72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17C72"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Pr="00FB28DF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931E0">
        <w:rPr>
          <w:rFonts w:ascii="TH SarabunIT๙" w:hAnsi="TH SarabunIT๙" w:cs="TH SarabunIT๙"/>
          <w:sz w:val="32"/>
          <w:szCs w:val="32"/>
          <w:cs/>
        </w:rPr>
        <w:t>เสริมสร้างศักยภาพในการบริการและเครือข่ายการบริการสุขภาพและการดูแลผู้สูงอายุ</w:t>
      </w:r>
    </w:p>
    <w:p w:rsidR="00FB28DF" w:rsidRPr="004654E5" w:rsidRDefault="00FB28DF" w:rsidP="00817C72">
      <w:pPr>
        <w:ind w:firstLine="567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7931E0">
        <w:rPr>
          <w:rFonts w:ascii="TH SarabunIT๙" w:hAnsi="TH SarabunIT๙" w:cs="TH SarabunIT๙"/>
          <w:sz w:val="32"/>
          <w:szCs w:val="32"/>
          <w:cs/>
        </w:rPr>
        <w:t>พัฒนาเทคโนโลยีและนวัตกรรมเพื่อการดูแลสุขภาพและผู้สูงอายุ</w:t>
      </w: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3950"/>
        <w:gridCol w:w="5176"/>
      </w:tblGrid>
      <w:tr w:rsidR="00817C72" w:rsidRPr="0072397D" w:rsidTr="00F259FC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817C72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72397D" w:rsidRDefault="003E7619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เพิ่มขีดความสามารถการบริการสุขภาพ (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Wellness) 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และการดูแลผู้สูงอายุ (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Ageing)</w:t>
            </w:r>
          </w:p>
        </w:tc>
      </w:tr>
      <w:tr w:rsidR="00817C72" w:rsidRPr="0072397D" w:rsidTr="00817C72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817C72" w:rsidRPr="0072397D" w:rsidRDefault="00FC6A6A" w:rsidP="00FC6A6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</w:t>
            </w:r>
            <w:r w:rsidRPr="00FC6A6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ตามยุทธศาสตร์ชาติและแผนพัฒนาเศรษฐกิจและสังคมแห่งชาติฉบับที่ 12 ด้านการพัฒนาและเสริมสร้างศักยภาพคนการสร้างโอกาสความเสมอภาคและเท่าเทียมกันทางสังคมมุ่งไปสู่การพัฒนาศักยภาพทุนมนุษย์ เพื่อลดความเหลื่อมล้ำในสังคมและแก้ไขปัญหาความยากจนซึ่งรัฐบาลให้ความสำคัญในกา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รป้องกันและแก้ไขปัญหา</w:t>
            </w:r>
            <w:r w:rsidRPr="00FC6A6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ที่จะเกิดขึ้นโดยเน้นการพัฒนาพื้นที่ในระดับภาคในเขตภาคเหนือการพัฒน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าระบบบริการและระบบบริหารจัดการ</w:t>
            </w:r>
            <w:r w:rsidRPr="00FC6A6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สุขภาพ (ระบบประกันสุขภาพ) เสริมสร้างให้คนมีสุขภาพที่ดีสร้างความอยู่ดีมีสุขของครอบครัวบนพื้นฐานแห่งความพอเพียงส่งเสริมการเพิ่มขีดความสามารถการบริการสุขภาพและการดูแลผู้สูงอายุจำนวนประชากรในจังหวัดภาคเหนือส่วนใหญ่เป็นผู้สูงอายุติดบ้านไม่มีผู้ดูแลที่เพียงพอภาครัฐจึงมีความจำเป็นในการเข้ามาแก้ไขปัญหาและลดภาระการ ดูแลสุขภาพของผู้สูงอายุโดยการพัฒนาการบริการด้านสุขภาพให้เข้าถึงทุกกลุ่มทุกวัยในสาธารณสุข ทุกอำเภอ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เพื่อการมีสุขภาพฟันที่ดีของหญิงตั้งครรภ์ เด็ก วัยเรียน ไปจนถึงผู้สูงอายุ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เพื่อลดค่าใช้จ่ายด้านสุขภาพของครัวเรือน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เพื่อให้เกิดความพึงพอใจจากการรับบริการด้านสาธารณสุข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เพื่อสร้างความเข้มแข็งให้กับชุมชน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เพื่อให้ประชาชนได้รับความสะดวกสบายในบริการต่างๆ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6. เพื่อให้ผู้สูงอายุ และผู้พิการมีอาชีพและรายได้เสริม</w:t>
            </w:r>
          </w:p>
          <w:p w:rsidR="00817C72" w:rsidRPr="0072397D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 เพื่อให้ประชาชนมีสุขภาพที่ดี</w:t>
            </w:r>
          </w:p>
        </w:tc>
      </w:tr>
      <w:tr w:rsidR="00817C72" w:rsidRPr="0072397D" w:rsidTr="00817C72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FC6A6A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3E7619" w:rsidRDefault="003E7619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เพิ่มขีดความสามารถการบริการสุขภาพ (</w:t>
            </w:r>
            <w:r w:rsidRPr="003E7619">
              <w:rPr>
                <w:rFonts w:ascii="TH SarabunIT๙" w:hAnsi="TH SarabunIT๙" w:cs="TH SarabunIT๙"/>
                <w:sz w:val="32"/>
                <w:szCs w:val="32"/>
              </w:rPr>
              <w:t xml:space="preserve">Wellness) </w:t>
            </w:r>
            <w:r w:rsidRPr="003E7619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และการดูแลผู้สูงอายุ (</w:t>
            </w:r>
            <w:r w:rsidRPr="003E7619">
              <w:rPr>
                <w:rFonts w:ascii="TH SarabunIT๙" w:hAnsi="TH SarabunIT๙" w:cs="TH SarabunIT๙"/>
                <w:sz w:val="32"/>
                <w:szCs w:val="32"/>
              </w:rPr>
              <w:t>Ageing)</w:t>
            </w:r>
          </w:p>
        </w:tc>
      </w:tr>
      <w:tr w:rsidR="00817C72" w:rsidRPr="0072397D" w:rsidTr="003E7619">
        <w:trPr>
          <w:trHeight w:val="800"/>
        </w:trPr>
        <w:tc>
          <w:tcPr>
            <w:tcW w:w="2164" w:type="pct"/>
          </w:tcPr>
          <w:p w:rsidR="00817C72" w:rsidRPr="003E7619" w:rsidRDefault="00817C72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817C72" w:rsidRPr="0072397D" w:rsidRDefault="003E7619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เพิ่มการเข้าถึงบริการสุขภาพช่องปากในประชาชนทุกกลุ่มทุกวัยและกลุ่มผู้สูงอายุจังหวัดพิษณุโลก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72397D" w:rsidRDefault="003E7619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150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3E7619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สำนักงานสาธารณสุขจังหวัดพิษณุโลก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CB349B" w:rsidRDefault="003E7619" w:rsidP="003E761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พัฒนาการบริการแพทย์แผนไทยและการแพทย์ทางเลือก </w:t>
            </w:r>
          </w:p>
          <w:p w:rsidR="003E7619" w:rsidRPr="0072397D" w:rsidRDefault="003E7619" w:rsidP="003E761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ในสถานบริการสาธารณสุขทุกระดับในจังหวัดพิษณุโลก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72397D" w:rsidRDefault="003E7619" w:rsidP="003E761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3E7619" w:rsidP="003E761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วิทยาลัยการสาธารณสุขสิรินธร จังหวัดพิษณุโลก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</w:tc>
        <w:tc>
          <w:tcPr>
            <w:tcW w:w="2836" w:type="pct"/>
          </w:tcPr>
          <w:p w:rsidR="003E7619" w:rsidRPr="0072397D" w:rsidRDefault="003E7619" w:rsidP="003E761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จัดตั้งศูนย์เรียนรู้เศรษฐกิจพอเพียงต้นแบบอำเภอพรหมพิราม จังหวัดพิษณุโลก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72397D" w:rsidRDefault="00012848" w:rsidP="003E761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17</w:t>
            </w: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200</w:t>
            </w: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012848" w:rsidP="0001284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อำเภอพรหมพิราม</w:t>
            </w:r>
          </w:p>
        </w:tc>
      </w:tr>
      <w:tr w:rsidR="00012848" w:rsidRPr="0072397D" w:rsidTr="003E7619">
        <w:trPr>
          <w:trHeight w:val="440"/>
        </w:trPr>
        <w:tc>
          <w:tcPr>
            <w:tcW w:w="2164" w:type="pct"/>
          </w:tcPr>
          <w:p w:rsidR="00012848" w:rsidRPr="003E7619" w:rsidRDefault="00012848" w:rsidP="0001284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</w:tc>
        <w:tc>
          <w:tcPr>
            <w:tcW w:w="2836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พัฒนาสวนสมุนไพรและแพทย์แผนไทยในวัดจังหวัดพิษณุโลก</w:t>
            </w:r>
          </w:p>
        </w:tc>
      </w:tr>
      <w:tr w:rsidR="00012848" w:rsidRPr="0072397D" w:rsidTr="003E7619">
        <w:trPr>
          <w:trHeight w:val="440"/>
        </w:trPr>
        <w:tc>
          <w:tcPr>
            <w:tcW w:w="2164" w:type="pct"/>
          </w:tcPr>
          <w:p w:rsidR="00012848" w:rsidRPr="003E7619" w:rsidRDefault="00012848" w:rsidP="0001284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12848" w:rsidRPr="00012848" w:rsidRDefault="00012848" w:rsidP="0001284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1,000,000 </w:t>
            </w:r>
          </w:p>
        </w:tc>
      </w:tr>
      <w:tr w:rsidR="00012848" w:rsidRPr="0072397D" w:rsidTr="003E7619">
        <w:trPr>
          <w:trHeight w:val="440"/>
        </w:trPr>
        <w:tc>
          <w:tcPr>
            <w:tcW w:w="2164" w:type="pct"/>
          </w:tcPr>
          <w:p w:rsidR="00012848" w:rsidRPr="003E7619" w:rsidRDefault="00012848" w:rsidP="0001284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128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สำนักงานพระพุทธศาสนา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012848" w:rsidRPr="0072397D" w:rsidTr="00817C72">
        <w:trPr>
          <w:trHeight w:val="412"/>
        </w:trPr>
        <w:tc>
          <w:tcPr>
            <w:tcW w:w="2164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012848" w:rsidRPr="0072397D" w:rsidRDefault="00B50898" w:rsidP="0001284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5089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สำนักงานสาธารณสุขจังหวัดพิษณุโลก</w:t>
            </w:r>
          </w:p>
        </w:tc>
      </w:tr>
      <w:tr w:rsidR="00012848" w:rsidRPr="0072397D" w:rsidTr="00817C72">
        <w:trPr>
          <w:trHeight w:val="412"/>
        </w:trPr>
        <w:tc>
          <w:tcPr>
            <w:tcW w:w="2164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ตุลาคม 2561  - 30 กันยายน 2561</w:t>
            </w:r>
          </w:p>
        </w:tc>
      </w:tr>
      <w:tr w:rsidR="00012848" w:rsidRPr="0072397D" w:rsidTr="00FC6A6A">
        <w:trPr>
          <w:trHeight w:val="548"/>
        </w:trPr>
        <w:tc>
          <w:tcPr>
            <w:tcW w:w="2164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24,350,000</w:t>
            </w:r>
          </w:p>
        </w:tc>
      </w:tr>
      <w:tr w:rsidR="00012848" w:rsidRPr="0072397D" w:rsidTr="00817C72">
        <w:trPr>
          <w:trHeight w:val="392"/>
        </w:trPr>
        <w:tc>
          <w:tcPr>
            <w:tcW w:w="2164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1. เจ้าหน้าที่ได้รับความรู้ด้านการนวดแผนไทยหลักสูตรผู้ช่วยแพทย์แผนไทย 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 ได้ศูนย์เรียนรู้เศรษฐกิจพอเพียงต้นแบบ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3. วัดและสำนักสงฆ์ในพื้นที่ ผ่านเกณฑ์ตัวชี้วัด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4. สวนสาธารณะใจกลางเมืองพิษณุโลก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5. สนามฟุตบอล ลู่ –ลานกีฬา พร้อมอัฒจันทร์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6. พัฒนาสวนสมุนไพรในวัดและแพทย์แผนไทยในวัด</w:t>
            </w:r>
          </w:p>
          <w:p w:rsidR="00012848" w:rsidRPr="0072397D" w:rsidRDefault="00FC6A6A" w:rsidP="00FC6A6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7. ประชาชนเข้าถึงบริการทันตก</w:t>
            </w:r>
            <w:proofErr w:type="spellStart"/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รรม</w:t>
            </w:r>
            <w:proofErr w:type="spellEnd"/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</w:r>
            <w:r w:rsidRPr="00FC6A6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</w:r>
          </w:p>
        </w:tc>
      </w:tr>
      <w:tr w:rsidR="00012848" w:rsidRPr="0072397D" w:rsidTr="00817C72">
        <w:trPr>
          <w:trHeight w:val="1138"/>
        </w:trPr>
        <w:tc>
          <w:tcPr>
            <w:tcW w:w="2164" w:type="pct"/>
          </w:tcPr>
          <w:p w:rsidR="00012848" w:rsidRPr="0072397D" w:rsidRDefault="00012848" w:rsidP="0001284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หญิงตั้งครรภ์ เด็ก วัยเรียน ไปจนถึงผู้สูงอายุ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</w:t>
            </w: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สุขภาพฟันที่ดี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ค่าใช้จ่ายด้านสุขภาพของครัวเรือน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ลดลง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เกิดความพึงพอใจจากการรับบริการด้านสาธารณสุข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ชุมชน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มีความ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เข้มแข็ง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ประชาชนได้รับความสะดวกสบายในบริการต่างๆ</w:t>
            </w:r>
          </w:p>
          <w:p w:rsidR="00FC6A6A" w:rsidRPr="00FC6A6A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 ผู้สูงอายุ และผู้พิการมีอาชีพและรายได้เสริม</w:t>
            </w:r>
          </w:p>
          <w:p w:rsidR="00012848" w:rsidRPr="0072397D" w:rsidRDefault="00FC6A6A" w:rsidP="00FC6A6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6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ประชาชนมีสุขภาพที่ดี</w:t>
            </w:r>
          </w:p>
        </w:tc>
      </w:tr>
    </w:tbl>
    <w:p w:rsidR="00817C72" w:rsidRPr="003A2FBF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445E1" w:rsidRDefault="00E445E1"/>
    <w:sectPr w:rsidR="00E44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72"/>
    <w:rsid w:val="00012848"/>
    <w:rsid w:val="003E7619"/>
    <w:rsid w:val="00601538"/>
    <w:rsid w:val="0072397D"/>
    <w:rsid w:val="00817C72"/>
    <w:rsid w:val="00B50898"/>
    <w:rsid w:val="00C247B1"/>
    <w:rsid w:val="00CB349B"/>
    <w:rsid w:val="00E445E1"/>
    <w:rsid w:val="00F259FC"/>
    <w:rsid w:val="00FB28DF"/>
    <w:rsid w:val="00FC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30B11-0598-47CF-84B1-DC7F6461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0898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50898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2018-01-06T10:25:00Z</cp:lastPrinted>
  <dcterms:created xsi:type="dcterms:W3CDTF">2017-12-29T10:04:00Z</dcterms:created>
  <dcterms:modified xsi:type="dcterms:W3CDTF">2018-01-06T10:26:00Z</dcterms:modified>
</cp:coreProperties>
</file>